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DE" w:rsidRPr="00A22FCE" w:rsidRDefault="00626672" w:rsidP="00A22FCE">
      <w:pPr>
        <w:jc w:val="center"/>
        <w:rPr>
          <w:rFonts w:ascii="仿宋" w:eastAsia="仿宋" w:hAnsi="仿宋"/>
          <w:sz w:val="36"/>
          <w:szCs w:val="36"/>
        </w:rPr>
      </w:pPr>
      <w:r>
        <w:rPr>
          <w:rFonts w:ascii="仿宋" w:eastAsia="仿宋" w:hAnsi="仿宋"/>
          <w:sz w:val="36"/>
          <w:szCs w:val="36"/>
        </w:rPr>
        <w:t>河南省价格协会专题项目经费使用</w:t>
      </w:r>
      <w:r w:rsidR="00FA7F2C" w:rsidRPr="00A22FCE">
        <w:rPr>
          <w:rFonts w:ascii="仿宋" w:eastAsia="仿宋" w:hAnsi="仿宋"/>
          <w:sz w:val="36"/>
          <w:szCs w:val="36"/>
        </w:rPr>
        <w:t>管理办法</w:t>
      </w:r>
    </w:p>
    <w:p w:rsidR="00FA7F2C" w:rsidRPr="00714789" w:rsidRDefault="00A22FCE" w:rsidP="00A22FCE">
      <w:pPr>
        <w:jc w:val="center"/>
        <w:rPr>
          <w:rFonts w:ascii="仿宋" w:eastAsia="仿宋" w:hAnsi="仿宋"/>
          <w:sz w:val="30"/>
          <w:szCs w:val="30"/>
        </w:rPr>
      </w:pPr>
      <w:r>
        <w:rPr>
          <w:rFonts w:ascii="仿宋" w:eastAsia="仿宋" w:hAnsi="仿宋" w:hint="eastAsia"/>
          <w:sz w:val="30"/>
          <w:szCs w:val="30"/>
        </w:rPr>
        <w:t>（试行）</w:t>
      </w:r>
    </w:p>
    <w:p w:rsidR="00FA7F2C" w:rsidRPr="00714789" w:rsidRDefault="00FA7F2C">
      <w:pPr>
        <w:rPr>
          <w:rFonts w:ascii="仿宋" w:eastAsia="仿宋" w:hAnsi="仿宋"/>
          <w:sz w:val="30"/>
          <w:szCs w:val="30"/>
        </w:rPr>
      </w:pPr>
    </w:p>
    <w:p w:rsidR="00FA7F2C" w:rsidRPr="00714789" w:rsidRDefault="000464BD" w:rsidP="000464BD">
      <w:pPr>
        <w:ind w:firstLineChars="200" w:firstLine="600"/>
        <w:rPr>
          <w:rFonts w:ascii="仿宋" w:eastAsia="仿宋" w:hAnsi="仿宋"/>
          <w:sz w:val="30"/>
          <w:szCs w:val="30"/>
        </w:rPr>
      </w:pPr>
      <w:r>
        <w:rPr>
          <w:rFonts w:ascii="仿宋" w:eastAsia="仿宋" w:hAnsi="仿宋" w:hint="eastAsia"/>
          <w:sz w:val="30"/>
          <w:szCs w:val="30"/>
        </w:rPr>
        <w:t>为规范项目</w:t>
      </w:r>
      <w:r w:rsidRPr="000464BD">
        <w:rPr>
          <w:rFonts w:ascii="仿宋" w:eastAsia="仿宋" w:hAnsi="仿宋" w:hint="eastAsia"/>
          <w:sz w:val="30"/>
          <w:szCs w:val="30"/>
        </w:rPr>
        <w:t>经费使用和管理</w:t>
      </w:r>
      <w:r>
        <w:rPr>
          <w:rFonts w:ascii="仿宋" w:eastAsia="仿宋" w:hAnsi="仿宋" w:hint="eastAsia"/>
          <w:sz w:val="30"/>
          <w:szCs w:val="30"/>
        </w:rPr>
        <w:t>，提高资金使用效益，充分赋予科研人员更大的自主</w:t>
      </w:r>
      <w:r w:rsidRPr="000464BD">
        <w:rPr>
          <w:rFonts w:ascii="仿宋" w:eastAsia="仿宋" w:hAnsi="仿宋" w:hint="eastAsia"/>
          <w:sz w:val="30"/>
          <w:szCs w:val="30"/>
        </w:rPr>
        <w:t>决策权，激发科研人员创新活力，根据《国务院办公厅关于改革完善中央财政科研经费管理的若干意见》（国办发〔2021〕32号）、《国家自然科学基金资助项目资金管理办法》（</w:t>
      </w:r>
      <w:proofErr w:type="gramStart"/>
      <w:r w:rsidRPr="000464BD">
        <w:rPr>
          <w:rFonts w:ascii="仿宋" w:eastAsia="仿宋" w:hAnsi="仿宋" w:hint="eastAsia"/>
          <w:sz w:val="30"/>
          <w:szCs w:val="30"/>
        </w:rPr>
        <w:t>财教〔2021〕</w:t>
      </w:r>
      <w:proofErr w:type="gramEnd"/>
      <w:r w:rsidRPr="000464BD">
        <w:rPr>
          <w:rFonts w:ascii="仿宋" w:eastAsia="仿宋" w:hAnsi="仿宋" w:hint="eastAsia"/>
          <w:sz w:val="30"/>
          <w:szCs w:val="30"/>
        </w:rPr>
        <w:t>177号）、《国家社会科学基金项目资金管理办法》（</w:t>
      </w:r>
      <w:proofErr w:type="gramStart"/>
      <w:r w:rsidRPr="000464BD">
        <w:rPr>
          <w:rFonts w:ascii="仿宋" w:eastAsia="仿宋" w:hAnsi="仿宋" w:hint="eastAsia"/>
          <w:sz w:val="30"/>
          <w:szCs w:val="30"/>
        </w:rPr>
        <w:t>财教〔2021〕</w:t>
      </w:r>
      <w:proofErr w:type="gramEnd"/>
      <w:r w:rsidRPr="000464BD">
        <w:rPr>
          <w:rFonts w:ascii="仿宋" w:eastAsia="仿宋" w:hAnsi="仿宋" w:hint="eastAsia"/>
          <w:sz w:val="30"/>
          <w:szCs w:val="30"/>
        </w:rPr>
        <w:t>237</w:t>
      </w:r>
      <w:r>
        <w:rPr>
          <w:rFonts w:ascii="仿宋" w:eastAsia="仿宋" w:hAnsi="仿宋" w:hint="eastAsia"/>
          <w:sz w:val="30"/>
          <w:szCs w:val="30"/>
        </w:rPr>
        <w:t>号）、《河南省</w:t>
      </w:r>
      <w:r w:rsidRPr="000464BD">
        <w:rPr>
          <w:rFonts w:ascii="仿宋" w:eastAsia="仿宋" w:hAnsi="仿宋" w:hint="eastAsia"/>
          <w:sz w:val="30"/>
          <w:szCs w:val="30"/>
        </w:rPr>
        <w:t>财政厅</w:t>
      </w:r>
      <w:r>
        <w:rPr>
          <w:rFonts w:ascii="仿宋" w:eastAsia="仿宋" w:hAnsi="仿宋" w:hint="eastAsia"/>
          <w:sz w:val="30"/>
          <w:szCs w:val="30"/>
        </w:rPr>
        <w:t>河南省科技厅河南省审计厅</w:t>
      </w:r>
      <w:r w:rsidRPr="000464BD">
        <w:rPr>
          <w:rFonts w:ascii="仿宋" w:eastAsia="仿宋" w:hAnsi="仿宋" w:hint="eastAsia"/>
          <w:sz w:val="30"/>
          <w:szCs w:val="30"/>
        </w:rPr>
        <w:t>印发&lt;</w:t>
      </w:r>
      <w:r>
        <w:rPr>
          <w:rFonts w:ascii="仿宋" w:eastAsia="仿宋" w:hAnsi="仿宋" w:hint="eastAsia"/>
          <w:sz w:val="30"/>
          <w:szCs w:val="30"/>
        </w:rPr>
        <w:t>关于进一步深化</w:t>
      </w:r>
      <w:r w:rsidRPr="000464BD">
        <w:rPr>
          <w:rFonts w:ascii="仿宋" w:eastAsia="仿宋" w:hAnsi="仿宋" w:hint="eastAsia"/>
          <w:sz w:val="30"/>
          <w:szCs w:val="30"/>
        </w:rPr>
        <w:t>省级财政科研经费管理</w:t>
      </w:r>
      <w:r>
        <w:rPr>
          <w:rFonts w:ascii="仿宋" w:eastAsia="仿宋" w:hAnsi="仿宋" w:hint="eastAsia"/>
          <w:sz w:val="30"/>
          <w:szCs w:val="30"/>
        </w:rPr>
        <w:t>改革优化科研生态环境的若干意见</w:t>
      </w:r>
      <w:r w:rsidRPr="000464BD">
        <w:rPr>
          <w:rFonts w:ascii="仿宋" w:eastAsia="仿宋" w:hAnsi="仿宋" w:hint="eastAsia"/>
          <w:sz w:val="30"/>
          <w:szCs w:val="30"/>
        </w:rPr>
        <w:t>&gt;</w:t>
      </w:r>
      <w:r>
        <w:rPr>
          <w:rFonts w:ascii="仿宋" w:eastAsia="仿宋" w:hAnsi="仿宋" w:hint="eastAsia"/>
          <w:sz w:val="30"/>
          <w:szCs w:val="30"/>
        </w:rPr>
        <w:t>》（</w:t>
      </w:r>
      <w:proofErr w:type="gramStart"/>
      <w:r>
        <w:rPr>
          <w:rFonts w:ascii="仿宋" w:eastAsia="仿宋" w:hAnsi="仿宋" w:hint="eastAsia"/>
          <w:sz w:val="30"/>
          <w:szCs w:val="30"/>
        </w:rPr>
        <w:t>豫财科</w:t>
      </w:r>
      <w:proofErr w:type="gramEnd"/>
      <w:r w:rsidRPr="000464BD">
        <w:rPr>
          <w:rFonts w:ascii="仿宋" w:eastAsia="仿宋" w:hAnsi="仿宋" w:hint="eastAsia"/>
          <w:sz w:val="30"/>
          <w:szCs w:val="30"/>
        </w:rPr>
        <w:t>〔</w:t>
      </w:r>
      <w:r>
        <w:rPr>
          <w:rFonts w:ascii="仿宋" w:eastAsia="仿宋" w:hAnsi="仿宋" w:hint="eastAsia"/>
          <w:sz w:val="30"/>
          <w:szCs w:val="30"/>
        </w:rPr>
        <w:t>2021</w:t>
      </w:r>
      <w:r w:rsidRPr="000464BD">
        <w:rPr>
          <w:rFonts w:ascii="仿宋" w:eastAsia="仿宋" w:hAnsi="仿宋" w:hint="eastAsia"/>
          <w:sz w:val="30"/>
          <w:szCs w:val="30"/>
        </w:rPr>
        <w:t>〕</w:t>
      </w:r>
      <w:r>
        <w:rPr>
          <w:rFonts w:ascii="仿宋" w:eastAsia="仿宋" w:hAnsi="仿宋" w:hint="eastAsia"/>
          <w:sz w:val="30"/>
          <w:szCs w:val="30"/>
        </w:rPr>
        <w:t>57</w:t>
      </w:r>
      <w:r w:rsidRPr="000464BD">
        <w:rPr>
          <w:rFonts w:ascii="仿宋" w:eastAsia="仿宋" w:hAnsi="仿宋" w:hint="eastAsia"/>
          <w:sz w:val="30"/>
          <w:szCs w:val="30"/>
        </w:rPr>
        <w:t>号）等文件精神和相关要求，</w:t>
      </w:r>
      <w:r w:rsidR="00FA7F2C" w:rsidRPr="00714789">
        <w:rPr>
          <w:rFonts w:ascii="仿宋" w:eastAsia="仿宋" w:hAnsi="仿宋" w:hint="eastAsia"/>
          <w:sz w:val="30"/>
          <w:szCs w:val="30"/>
        </w:rPr>
        <w:t>制定我会对外公开发布</w:t>
      </w:r>
      <w:r w:rsidR="00DA041F">
        <w:rPr>
          <w:rFonts w:ascii="仿宋" w:eastAsia="仿宋" w:hAnsi="仿宋" w:hint="eastAsia"/>
          <w:sz w:val="30"/>
          <w:szCs w:val="30"/>
        </w:rPr>
        <w:t>专题项目立项项目研究经费</w:t>
      </w:r>
      <w:r w:rsidR="00FA7F2C" w:rsidRPr="00714789">
        <w:rPr>
          <w:rFonts w:ascii="仿宋" w:eastAsia="仿宋" w:hAnsi="仿宋" w:hint="eastAsia"/>
          <w:sz w:val="30"/>
          <w:szCs w:val="30"/>
        </w:rPr>
        <w:t>使用范围、报账处理程序等</w:t>
      </w:r>
      <w:r>
        <w:rPr>
          <w:rFonts w:ascii="仿宋" w:eastAsia="仿宋" w:hAnsi="仿宋" w:hint="eastAsia"/>
          <w:sz w:val="30"/>
          <w:szCs w:val="30"/>
        </w:rPr>
        <w:t>管理办法</w:t>
      </w:r>
      <w:r w:rsidR="00FA7F2C" w:rsidRPr="00714789">
        <w:rPr>
          <w:rFonts w:ascii="仿宋" w:eastAsia="仿宋" w:hAnsi="仿宋" w:hint="eastAsia"/>
          <w:sz w:val="30"/>
          <w:szCs w:val="30"/>
        </w:rPr>
        <w:t>。</w:t>
      </w:r>
    </w:p>
    <w:p w:rsidR="00FA7F2C" w:rsidRPr="00714789" w:rsidRDefault="00FA7F2C">
      <w:pPr>
        <w:rPr>
          <w:rFonts w:ascii="仿宋" w:eastAsia="仿宋" w:hAnsi="仿宋"/>
          <w:sz w:val="30"/>
          <w:szCs w:val="30"/>
        </w:rPr>
      </w:pPr>
    </w:p>
    <w:p w:rsidR="00FA7F2C" w:rsidRPr="00714789" w:rsidRDefault="001B74D4">
      <w:pPr>
        <w:rPr>
          <w:rFonts w:ascii="仿宋" w:eastAsia="仿宋" w:hAnsi="仿宋"/>
          <w:sz w:val="30"/>
          <w:szCs w:val="30"/>
        </w:rPr>
      </w:pPr>
      <w:r w:rsidRPr="00714789">
        <w:rPr>
          <w:rFonts w:ascii="仿宋" w:eastAsia="仿宋" w:hAnsi="仿宋" w:hint="eastAsia"/>
          <w:sz w:val="30"/>
          <w:szCs w:val="30"/>
        </w:rPr>
        <w:t>一、</w:t>
      </w:r>
      <w:r w:rsidR="00626672">
        <w:rPr>
          <w:rFonts w:ascii="仿宋" w:eastAsia="仿宋" w:hAnsi="仿宋" w:hint="eastAsia"/>
          <w:sz w:val="30"/>
          <w:szCs w:val="30"/>
        </w:rPr>
        <w:t>经费使用</w:t>
      </w:r>
      <w:r w:rsidR="00D6534C" w:rsidRPr="00714789">
        <w:rPr>
          <w:rFonts w:ascii="仿宋" w:eastAsia="仿宋" w:hAnsi="仿宋" w:hint="eastAsia"/>
          <w:sz w:val="30"/>
          <w:szCs w:val="30"/>
        </w:rPr>
        <w:t>范围</w:t>
      </w:r>
    </w:p>
    <w:p w:rsidR="00D6534C"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1.</w:t>
      </w:r>
      <w:r w:rsidR="00D6534C" w:rsidRPr="00714789">
        <w:rPr>
          <w:rFonts w:ascii="仿宋" w:eastAsia="仿宋" w:hAnsi="仿宋" w:hint="eastAsia"/>
          <w:sz w:val="30"/>
          <w:szCs w:val="30"/>
        </w:rPr>
        <w:t>差旅费。包括按规定级别乘坐的火车、轮船、汽车及相关手续费，住宿费</w:t>
      </w:r>
      <w:r w:rsidR="001273A7">
        <w:rPr>
          <w:rFonts w:ascii="仿宋" w:eastAsia="仿宋" w:hAnsi="仿宋" w:hint="eastAsia"/>
          <w:sz w:val="30"/>
          <w:szCs w:val="30"/>
        </w:rPr>
        <w:t>以及规定标准的餐费补贴等</w:t>
      </w:r>
      <w:r w:rsidR="00D6534C" w:rsidRPr="00714789">
        <w:rPr>
          <w:rFonts w:ascii="仿宋" w:eastAsia="仿宋" w:hAnsi="仿宋" w:hint="eastAsia"/>
          <w:sz w:val="30"/>
          <w:szCs w:val="30"/>
        </w:rPr>
        <w:t>。</w:t>
      </w:r>
    </w:p>
    <w:p w:rsidR="00A47267"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2.</w:t>
      </w:r>
      <w:r w:rsidR="00A47267" w:rsidRPr="00714789">
        <w:rPr>
          <w:rFonts w:ascii="仿宋" w:eastAsia="仿宋" w:hAnsi="仿宋" w:hint="eastAsia"/>
          <w:sz w:val="30"/>
          <w:szCs w:val="30"/>
        </w:rPr>
        <w:t>会务费。包括项目研究论证过程开展交流座谈</w:t>
      </w:r>
      <w:r w:rsidR="001273A7">
        <w:rPr>
          <w:rFonts w:ascii="仿宋" w:eastAsia="仿宋" w:hAnsi="仿宋" w:hint="eastAsia"/>
          <w:sz w:val="30"/>
          <w:szCs w:val="30"/>
        </w:rPr>
        <w:t>发生</w:t>
      </w:r>
      <w:r w:rsidR="00446DBC" w:rsidRPr="00714789">
        <w:rPr>
          <w:rFonts w:ascii="仿宋" w:eastAsia="仿宋" w:hAnsi="仿宋" w:hint="eastAsia"/>
          <w:sz w:val="30"/>
          <w:szCs w:val="30"/>
        </w:rPr>
        <w:t>的会务费、场地租赁费等。</w:t>
      </w:r>
    </w:p>
    <w:p w:rsidR="00D6534C"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3.</w:t>
      </w:r>
      <w:r w:rsidR="001273A7">
        <w:rPr>
          <w:rFonts w:ascii="仿宋" w:eastAsia="仿宋" w:hAnsi="仿宋" w:hint="eastAsia"/>
          <w:sz w:val="30"/>
          <w:szCs w:val="30"/>
        </w:rPr>
        <w:t>交通费。包括项目调研相关</w:t>
      </w:r>
      <w:r w:rsidR="00A47267" w:rsidRPr="00714789">
        <w:rPr>
          <w:rFonts w:ascii="仿宋" w:eastAsia="仿宋" w:hAnsi="仿宋" w:hint="eastAsia"/>
          <w:sz w:val="30"/>
          <w:szCs w:val="30"/>
        </w:rPr>
        <w:t>的租车费、燃油费、过路过桥费及停车费</w:t>
      </w:r>
      <w:r w:rsidR="00DA041F">
        <w:rPr>
          <w:rFonts w:ascii="仿宋" w:eastAsia="仿宋" w:hAnsi="仿宋" w:hint="eastAsia"/>
          <w:sz w:val="30"/>
          <w:szCs w:val="30"/>
        </w:rPr>
        <w:t>等</w:t>
      </w:r>
      <w:r w:rsidR="00A47267" w:rsidRPr="00714789">
        <w:rPr>
          <w:rFonts w:ascii="仿宋" w:eastAsia="仿宋" w:hAnsi="仿宋" w:hint="eastAsia"/>
          <w:sz w:val="30"/>
          <w:szCs w:val="30"/>
        </w:rPr>
        <w:t>。</w:t>
      </w:r>
    </w:p>
    <w:p w:rsidR="00A47267"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4.</w:t>
      </w:r>
      <w:r w:rsidR="00A47267" w:rsidRPr="00714789">
        <w:rPr>
          <w:rFonts w:ascii="仿宋" w:eastAsia="仿宋" w:hAnsi="仿宋" w:hint="eastAsia"/>
          <w:sz w:val="30"/>
          <w:szCs w:val="30"/>
        </w:rPr>
        <w:t>办公费。包括日常办公用品、打印复印、</w:t>
      </w:r>
      <w:r w:rsidR="001273A7">
        <w:rPr>
          <w:rFonts w:ascii="仿宋" w:eastAsia="仿宋" w:hAnsi="仿宋" w:hint="eastAsia"/>
          <w:sz w:val="30"/>
          <w:szCs w:val="30"/>
        </w:rPr>
        <w:t>数据</w:t>
      </w:r>
      <w:r w:rsidR="00A47267" w:rsidRPr="00714789">
        <w:rPr>
          <w:rFonts w:ascii="仿宋" w:eastAsia="仿宋" w:hAnsi="仿宋" w:hint="eastAsia"/>
          <w:sz w:val="30"/>
          <w:szCs w:val="30"/>
        </w:rPr>
        <w:t>资料</w:t>
      </w:r>
      <w:r w:rsidR="001273A7">
        <w:rPr>
          <w:rFonts w:ascii="仿宋" w:eastAsia="仿宋" w:hAnsi="仿宋" w:hint="eastAsia"/>
          <w:sz w:val="30"/>
          <w:szCs w:val="30"/>
        </w:rPr>
        <w:t>和图书</w:t>
      </w:r>
      <w:r w:rsidR="00A47267" w:rsidRPr="00714789">
        <w:rPr>
          <w:rFonts w:ascii="仿宋" w:eastAsia="仿宋" w:hAnsi="仿宋" w:hint="eastAsia"/>
          <w:sz w:val="30"/>
          <w:szCs w:val="30"/>
        </w:rPr>
        <w:lastRenderedPageBreak/>
        <w:t>购买</w:t>
      </w:r>
      <w:r w:rsidR="00446DBC" w:rsidRPr="00714789">
        <w:rPr>
          <w:rFonts w:ascii="仿宋" w:eastAsia="仿宋" w:hAnsi="仿宋" w:hint="eastAsia"/>
          <w:sz w:val="30"/>
          <w:szCs w:val="30"/>
        </w:rPr>
        <w:t>、</w:t>
      </w:r>
      <w:r w:rsidR="001273A7">
        <w:rPr>
          <w:rFonts w:ascii="仿宋" w:eastAsia="仿宋" w:hAnsi="仿宋" w:hint="eastAsia"/>
          <w:sz w:val="30"/>
          <w:szCs w:val="30"/>
        </w:rPr>
        <w:t>计算机</w:t>
      </w:r>
      <w:r w:rsidR="00446DBC" w:rsidRPr="00714789">
        <w:rPr>
          <w:rFonts w:ascii="仿宋" w:eastAsia="仿宋" w:hAnsi="仿宋" w:hint="eastAsia"/>
          <w:sz w:val="30"/>
          <w:szCs w:val="30"/>
        </w:rPr>
        <w:t>设备维护、低值易耗品</w:t>
      </w:r>
      <w:r w:rsidR="00A47267" w:rsidRPr="00714789">
        <w:rPr>
          <w:rFonts w:ascii="仿宋" w:eastAsia="仿宋" w:hAnsi="仿宋" w:hint="eastAsia"/>
          <w:sz w:val="30"/>
          <w:szCs w:val="30"/>
        </w:rPr>
        <w:t>等费。</w:t>
      </w:r>
    </w:p>
    <w:p w:rsidR="00A47267"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5.</w:t>
      </w:r>
      <w:r w:rsidR="00446DBC" w:rsidRPr="00714789">
        <w:rPr>
          <w:rFonts w:ascii="仿宋" w:eastAsia="仿宋" w:hAnsi="仿宋"/>
          <w:sz w:val="30"/>
          <w:szCs w:val="30"/>
        </w:rPr>
        <w:t>劳务费。包括项目研究中</w:t>
      </w:r>
      <w:r w:rsidR="001273A7">
        <w:rPr>
          <w:rFonts w:ascii="仿宋" w:eastAsia="仿宋" w:hAnsi="仿宋"/>
          <w:sz w:val="30"/>
          <w:szCs w:val="30"/>
        </w:rPr>
        <w:t>支出的专家咨询指导费</w:t>
      </w:r>
      <w:r w:rsidR="00AF0D91">
        <w:rPr>
          <w:rFonts w:ascii="仿宋" w:eastAsia="仿宋" w:hAnsi="仿宋"/>
          <w:sz w:val="30"/>
          <w:szCs w:val="30"/>
        </w:rPr>
        <w:t>（原则按照</w:t>
      </w:r>
      <w:r w:rsidR="00AF0D91">
        <w:rPr>
          <w:rFonts w:ascii="仿宋" w:eastAsia="仿宋" w:hAnsi="仿宋" w:hint="eastAsia"/>
          <w:sz w:val="30"/>
          <w:szCs w:val="30"/>
        </w:rPr>
        <w:t>1000～2000元给付</w:t>
      </w:r>
      <w:r w:rsidR="00AF0D91">
        <w:rPr>
          <w:rFonts w:ascii="仿宋" w:eastAsia="仿宋" w:hAnsi="仿宋"/>
          <w:sz w:val="30"/>
          <w:szCs w:val="30"/>
        </w:rPr>
        <w:t>）</w:t>
      </w:r>
      <w:r w:rsidR="001273A7">
        <w:rPr>
          <w:rFonts w:ascii="仿宋" w:eastAsia="仿宋" w:hAnsi="仿宋"/>
          <w:sz w:val="30"/>
          <w:szCs w:val="30"/>
        </w:rPr>
        <w:t>，</w:t>
      </w:r>
      <w:r w:rsidR="00446DBC" w:rsidRPr="00714789">
        <w:rPr>
          <w:rFonts w:ascii="仿宋" w:eastAsia="仿宋" w:hAnsi="仿宋"/>
          <w:sz w:val="30"/>
          <w:szCs w:val="30"/>
        </w:rPr>
        <w:t>辅助人员的劳务报酬</w:t>
      </w:r>
      <w:r w:rsidR="00AF0D91">
        <w:rPr>
          <w:rFonts w:ascii="仿宋" w:eastAsia="仿宋" w:hAnsi="仿宋"/>
          <w:sz w:val="30"/>
          <w:szCs w:val="30"/>
        </w:rPr>
        <w:t>（以郑州市最低工资标准</w:t>
      </w:r>
      <w:r w:rsidR="00A64AEB">
        <w:rPr>
          <w:rFonts w:ascii="仿宋" w:eastAsia="仿宋" w:hAnsi="仿宋"/>
          <w:sz w:val="30"/>
          <w:szCs w:val="30"/>
        </w:rPr>
        <w:t>结合</w:t>
      </w:r>
      <w:r w:rsidR="00AF0D91">
        <w:rPr>
          <w:rFonts w:ascii="仿宋" w:eastAsia="仿宋" w:hAnsi="仿宋"/>
          <w:sz w:val="30"/>
          <w:szCs w:val="30"/>
        </w:rPr>
        <w:t>相应岗位工资水平给付）</w:t>
      </w:r>
      <w:r w:rsidR="00446DBC" w:rsidRPr="00714789">
        <w:rPr>
          <w:rFonts w:ascii="仿宋" w:eastAsia="仿宋" w:hAnsi="仿宋"/>
          <w:sz w:val="30"/>
          <w:szCs w:val="30"/>
        </w:rPr>
        <w:t>，</w:t>
      </w:r>
      <w:r w:rsidR="001273A7">
        <w:rPr>
          <w:rFonts w:ascii="仿宋" w:eastAsia="仿宋" w:hAnsi="仿宋"/>
          <w:sz w:val="30"/>
          <w:szCs w:val="30"/>
        </w:rPr>
        <w:t>研究人员</w:t>
      </w:r>
      <w:r w:rsidR="00446DBC" w:rsidRPr="00714789">
        <w:rPr>
          <w:rFonts w:ascii="仿宋" w:eastAsia="仿宋" w:hAnsi="仿宋"/>
          <w:sz w:val="30"/>
          <w:szCs w:val="30"/>
        </w:rPr>
        <w:t>必要的加班费、加餐费</w:t>
      </w:r>
      <w:r w:rsidR="00AF0D91">
        <w:rPr>
          <w:rFonts w:ascii="仿宋" w:eastAsia="仿宋" w:hAnsi="仿宋"/>
          <w:sz w:val="30"/>
          <w:szCs w:val="30"/>
        </w:rPr>
        <w:t>（因工作需要加班在</w:t>
      </w:r>
      <w:r w:rsidR="00AF0D91">
        <w:rPr>
          <w:rFonts w:ascii="仿宋" w:eastAsia="仿宋" w:hAnsi="仿宋" w:hint="eastAsia"/>
          <w:sz w:val="30"/>
          <w:szCs w:val="30"/>
        </w:rPr>
        <w:t>4个小时以上8个小时以内的每人</w:t>
      </w:r>
      <w:r w:rsidR="00A64AEB">
        <w:rPr>
          <w:rFonts w:ascii="仿宋" w:eastAsia="仿宋" w:hAnsi="仿宋" w:hint="eastAsia"/>
          <w:sz w:val="30"/>
          <w:szCs w:val="30"/>
        </w:rPr>
        <w:t>每次</w:t>
      </w:r>
      <w:r w:rsidR="00AF0D91">
        <w:rPr>
          <w:rFonts w:ascii="仿宋" w:eastAsia="仿宋" w:hAnsi="仿宋" w:hint="eastAsia"/>
          <w:sz w:val="30"/>
          <w:szCs w:val="30"/>
        </w:rPr>
        <w:t>发放加班费200元</w:t>
      </w:r>
      <w:r w:rsidR="00A64AEB">
        <w:rPr>
          <w:rFonts w:ascii="仿宋" w:eastAsia="仿宋" w:hAnsi="仿宋" w:hint="eastAsia"/>
          <w:sz w:val="30"/>
          <w:szCs w:val="30"/>
        </w:rPr>
        <w:t>，整个项目研究周期内全部加班费用不得超过项目经费总额</w:t>
      </w:r>
      <w:r w:rsidR="00016CF3">
        <w:rPr>
          <w:rFonts w:ascii="仿宋" w:eastAsia="仿宋" w:hAnsi="仿宋" w:hint="eastAsia"/>
          <w:sz w:val="30"/>
          <w:szCs w:val="30"/>
        </w:rPr>
        <w:t>的8%</w:t>
      </w:r>
      <w:r w:rsidR="00A64AEB">
        <w:rPr>
          <w:rFonts w:ascii="仿宋" w:eastAsia="仿宋" w:hAnsi="仿宋" w:hint="eastAsia"/>
          <w:sz w:val="30"/>
          <w:szCs w:val="30"/>
        </w:rPr>
        <w:t>；</w:t>
      </w:r>
      <w:proofErr w:type="gramStart"/>
      <w:r w:rsidR="00A64AEB">
        <w:rPr>
          <w:rFonts w:ascii="仿宋" w:eastAsia="仿宋" w:hAnsi="仿宋" w:hint="eastAsia"/>
          <w:sz w:val="30"/>
          <w:szCs w:val="30"/>
        </w:rPr>
        <w:t>加餐费</w:t>
      </w:r>
      <w:proofErr w:type="gramEnd"/>
      <w:r w:rsidR="00A64AEB">
        <w:rPr>
          <w:rFonts w:ascii="仿宋" w:eastAsia="仿宋" w:hAnsi="仿宋" w:hint="eastAsia"/>
          <w:sz w:val="30"/>
          <w:szCs w:val="30"/>
        </w:rPr>
        <w:t>每次35元，整个项目研究周期内全部加餐费用不得超过项目经费</w:t>
      </w:r>
      <w:r w:rsidR="00016CF3">
        <w:rPr>
          <w:rFonts w:ascii="仿宋" w:eastAsia="仿宋" w:hAnsi="仿宋" w:hint="eastAsia"/>
          <w:sz w:val="30"/>
          <w:szCs w:val="30"/>
        </w:rPr>
        <w:t>总额</w:t>
      </w:r>
      <w:r w:rsidR="00A64AEB">
        <w:rPr>
          <w:rFonts w:ascii="仿宋" w:eastAsia="仿宋" w:hAnsi="仿宋" w:hint="eastAsia"/>
          <w:sz w:val="30"/>
          <w:szCs w:val="30"/>
        </w:rPr>
        <w:t>的</w:t>
      </w:r>
      <w:r w:rsidR="00016CF3">
        <w:rPr>
          <w:rFonts w:ascii="仿宋" w:eastAsia="仿宋" w:hAnsi="仿宋" w:hint="eastAsia"/>
          <w:sz w:val="30"/>
          <w:szCs w:val="30"/>
        </w:rPr>
        <w:t>7</w:t>
      </w:r>
      <w:r w:rsidR="00A64AEB">
        <w:rPr>
          <w:rFonts w:ascii="仿宋" w:eastAsia="仿宋" w:hAnsi="仿宋" w:hint="eastAsia"/>
          <w:sz w:val="30"/>
          <w:szCs w:val="30"/>
        </w:rPr>
        <w:t>%</w:t>
      </w:r>
      <w:r w:rsidR="00A64AEB">
        <w:rPr>
          <w:rFonts w:ascii="仿宋" w:eastAsia="仿宋" w:hAnsi="仿宋"/>
          <w:sz w:val="30"/>
          <w:szCs w:val="30"/>
        </w:rPr>
        <w:t>）</w:t>
      </w:r>
      <w:bookmarkStart w:id="0" w:name="_GoBack"/>
      <w:bookmarkEnd w:id="0"/>
      <w:r w:rsidR="00446DBC" w:rsidRPr="00714789">
        <w:rPr>
          <w:rFonts w:ascii="仿宋" w:eastAsia="仿宋" w:hAnsi="仿宋"/>
          <w:sz w:val="30"/>
          <w:szCs w:val="30"/>
        </w:rPr>
        <w:t>等。</w:t>
      </w:r>
    </w:p>
    <w:p w:rsidR="00446DBC" w:rsidRPr="00714789" w:rsidRDefault="00446DBC">
      <w:pPr>
        <w:rPr>
          <w:rFonts w:ascii="仿宋" w:eastAsia="仿宋" w:hAnsi="仿宋"/>
          <w:sz w:val="30"/>
          <w:szCs w:val="30"/>
        </w:rPr>
      </w:pPr>
    </w:p>
    <w:p w:rsidR="00446DBC" w:rsidRPr="00714789" w:rsidRDefault="001B74D4">
      <w:pPr>
        <w:rPr>
          <w:rFonts w:ascii="仿宋" w:eastAsia="仿宋" w:hAnsi="仿宋"/>
          <w:sz w:val="30"/>
          <w:szCs w:val="30"/>
        </w:rPr>
      </w:pPr>
      <w:r w:rsidRPr="00714789">
        <w:rPr>
          <w:rFonts w:ascii="仿宋" w:eastAsia="仿宋" w:hAnsi="仿宋" w:hint="eastAsia"/>
          <w:sz w:val="30"/>
          <w:szCs w:val="30"/>
        </w:rPr>
        <w:t>二、</w:t>
      </w:r>
      <w:r w:rsidR="00626672">
        <w:rPr>
          <w:rFonts w:ascii="仿宋" w:eastAsia="仿宋" w:hAnsi="仿宋" w:hint="eastAsia"/>
          <w:sz w:val="30"/>
          <w:szCs w:val="30"/>
        </w:rPr>
        <w:t>报账</w:t>
      </w:r>
      <w:r w:rsidR="006E2C7C" w:rsidRPr="00714789">
        <w:rPr>
          <w:rFonts w:ascii="仿宋" w:eastAsia="仿宋" w:hAnsi="仿宋" w:hint="eastAsia"/>
          <w:sz w:val="30"/>
          <w:szCs w:val="30"/>
        </w:rPr>
        <w:t>票证要求</w:t>
      </w:r>
    </w:p>
    <w:p w:rsidR="00446DBC"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1.</w:t>
      </w:r>
      <w:r w:rsidR="00446DBC" w:rsidRPr="00714789">
        <w:rPr>
          <w:rFonts w:ascii="仿宋" w:eastAsia="仿宋" w:hAnsi="仿宋" w:hint="eastAsia"/>
          <w:sz w:val="30"/>
          <w:szCs w:val="30"/>
        </w:rPr>
        <w:t>票据合法。所报账的票据必须是盖有国家税务机关监制</w:t>
      </w:r>
      <w:r w:rsidR="001F2D05" w:rsidRPr="00714789">
        <w:rPr>
          <w:rFonts w:ascii="仿宋" w:eastAsia="仿宋" w:hAnsi="仿宋" w:hint="eastAsia"/>
          <w:sz w:val="30"/>
          <w:szCs w:val="30"/>
        </w:rPr>
        <w:t>印章或盖有财政部门监制印章的发票或收据。</w:t>
      </w:r>
    </w:p>
    <w:p w:rsidR="001F2D05"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2.</w:t>
      </w:r>
      <w:r w:rsidR="001F2D05" w:rsidRPr="00714789">
        <w:rPr>
          <w:rFonts w:ascii="仿宋" w:eastAsia="仿宋" w:hAnsi="仿宋" w:hint="eastAsia"/>
          <w:sz w:val="30"/>
          <w:szCs w:val="30"/>
        </w:rPr>
        <w:t>内</w:t>
      </w:r>
      <w:r w:rsidR="00DA041F">
        <w:rPr>
          <w:rFonts w:ascii="仿宋" w:eastAsia="仿宋" w:hAnsi="仿宋" w:hint="eastAsia"/>
          <w:sz w:val="30"/>
          <w:szCs w:val="30"/>
        </w:rPr>
        <w:t>容清晰。各种发票收据必须盖有开票单位发票专用章或财务专用章，</w:t>
      </w:r>
      <w:r w:rsidR="001F2D05" w:rsidRPr="00714789">
        <w:rPr>
          <w:rFonts w:ascii="仿宋" w:eastAsia="仿宋" w:hAnsi="仿宋" w:hint="eastAsia"/>
          <w:sz w:val="30"/>
          <w:szCs w:val="30"/>
        </w:rPr>
        <w:t>票据的具体日期、业务内容、数量单价、</w:t>
      </w:r>
      <w:r w:rsidR="00982924">
        <w:rPr>
          <w:rFonts w:ascii="仿宋" w:eastAsia="仿宋" w:hAnsi="仿宋" w:hint="eastAsia"/>
          <w:sz w:val="30"/>
          <w:szCs w:val="30"/>
        </w:rPr>
        <w:t>大小</w:t>
      </w:r>
      <w:r w:rsidR="001F2D05" w:rsidRPr="00714789">
        <w:rPr>
          <w:rFonts w:ascii="仿宋" w:eastAsia="仿宋" w:hAnsi="仿宋" w:hint="eastAsia"/>
          <w:sz w:val="30"/>
          <w:szCs w:val="30"/>
        </w:rPr>
        <w:t>金额及社会信用编号</w:t>
      </w:r>
      <w:r w:rsidR="00DA041F">
        <w:rPr>
          <w:rFonts w:ascii="仿宋" w:eastAsia="仿宋" w:hAnsi="仿宋" w:hint="eastAsia"/>
          <w:sz w:val="30"/>
          <w:szCs w:val="30"/>
        </w:rPr>
        <w:t>完整</w:t>
      </w:r>
      <w:r w:rsidR="001F2D05" w:rsidRPr="00714789">
        <w:rPr>
          <w:rFonts w:ascii="仿宋" w:eastAsia="仿宋" w:hAnsi="仿宋" w:hint="eastAsia"/>
          <w:sz w:val="30"/>
          <w:szCs w:val="30"/>
        </w:rPr>
        <w:t>等。</w:t>
      </w:r>
    </w:p>
    <w:p w:rsidR="001F2D05"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3.</w:t>
      </w:r>
      <w:r w:rsidR="00DA041F">
        <w:rPr>
          <w:rFonts w:ascii="仿宋" w:eastAsia="仿宋" w:hAnsi="仿宋" w:hint="eastAsia"/>
          <w:sz w:val="30"/>
          <w:szCs w:val="30"/>
        </w:rPr>
        <w:t>票据完整</w:t>
      </w:r>
      <w:r w:rsidR="00B2064F" w:rsidRPr="00714789">
        <w:rPr>
          <w:rFonts w:ascii="仿宋" w:eastAsia="仿宋" w:hAnsi="仿宋" w:hint="eastAsia"/>
          <w:sz w:val="30"/>
          <w:szCs w:val="30"/>
        </w:rPr>
        <w:t>。凡报账的所有原始凭证</w:t>
      </w:r>
      <w:r w:rsidR="001F2D05" w:rsidRPr="00714789">
        <w:rPr>
          <w:rFonts w:ascii="仿宋" w:eastAsia="仿宋" w:hAnsi="仿宋" w:hint="eastAsia"/>
          <w:sz w:val="30"/>
          <w:szCs w:val="30"/>
        </w:rPr>
        <w:t>必须</w:t>
      </w:r>
      <w:r w:rsidR="00B2064F" w:rsidRPr="00714789">
        <w:rPr>
          <w:rFonts w:ascii="仿宋" w:eastAsia="仿宋" w:hAnsi="仿宋" w:hint="eastAsia"/>
          <w:sz w:val="30"/>
          <w:szCs w:val="30"/>
        </w:rPr>
        <w:t>无涂改、无挖补、大小写正确一致，办公用品、消耗材料等批量购买应附有加盖与发票签章相同的发票专用章或财务专用章等明细清单。</w:t>
      </w:r>
    </w:p>
    <w:p w:rsidR="006E2C7C"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4.</w:t>
      </w:r>
      <w:r w:rsidR="00DA041F">
        <w:rPr>
          <w:rFonts w:ascii="仿宋" w:eastAsia="仿宋" w:hAnsi="仿宋"/>
          <w:sz w:val="30"/>
          <w:szCs w:val="30"/>
        </w:rPr>
        <w:t>手续齐</w:t>
      </w:r>
      <w:r w:rsidR="00B2064F" w:rsidRPr="00714789">
        <w:rPr>
          <w:rFonts w:ascii="仿宋" w:eastAsia="仿宋" w:hAnsi="仿宋"/>
          <w:sz w:val="30"/>
          <w:szCs w:val="30"/>
        </w:rPr>
        <w:t>备。对于加班费、劳务费、</w:t>
      </w:r>
      <w:proofErr w:type="gramStart"/>
      <w:r w:rsidR="00B2064F" w:rsidRPr="00714789">
        <w:rPr>
          <w:rFonts w:ascii="仿宋" w:eastAsia="仿宋" w:hAnsi="仿宋"/>
          <w:sz w:val="30"/>
          <w:szCs w:val="30"/>
        </w:rPr>
        <w:t>加餐费</w:t>
      </w:r>
      <w:proofErr w:type="gramEnd"/>
      <w:r w:rsidR="00B2064F" w:rsidRPr="00714789">
        <w:rPr>
          <w:rFonts w:ascii="仿宋" w:eastAsia="仿宋" w:hAnsi="仿宋"/>
          <w:sz w:val="30"/>
          <w:szCs w:val="30"/>
        </w:rPr>
        <w:t>等</w:t>
      </w:r>
      <w:r w:rsidR="006E2C7C" w:rsidRPr="00714789">
        <w:rPr>
          <w:rFonts w:ascii="仿宋" w:eastAsia="仿宋" w:hAnsi="仿宋"/>
          <w:sz w:val="30"/>
          <w:szCs w:val="30"/>
        </w:rPr>
        <w:t>自制原始凭证，应有项目主持人签批，经办人、领款人签名，不得代签代领。</w:t>
      </w:r>
    </w:p>
    <w:p w:rsidR="006E2C7C" w:rsidRPr="00714789" w:rsidRDefault="006E2C7C">
      <w:pPr>
        <w:rPr>
          <w:rFonts w:ascii="仿宋" w:eastAsia="仿宋" w:hAnsi="仿宋"/>
          <w:sz w:val="30"/>
          <w:szCs w:val="30"/>
        </w:rPr>
      </w:pPr>
    </w:p>
    <w:p w:rsidR="00B2064F" w:rsidRPr="00714789" w:rsidRDefault="001B74D4">
      <w:pPr>
        <w:rPr>
          <w:rFonts w:ascii="仿宋" w:eastAsia="仿宋" w:hAnsi="仿宋"/>
          <w:sz w:val="30"/>
          <w:szCs w:val="30"/>
        </w:rPr>
      </w:pPr>
      <w:r w:rsidRPr="00714789">
        <w:rPr>
          <w:rFonts w:ascii="仿宋" w:eastAsia="仿宋" w:hAnsi="仿宋" w:hint="eastAsia"/>
          <w:sz w:val="30"/>
          <w:szCs w:val="30"/>
        </w:rPr>
        <w:t>三、</w:t>
      </w:r>
      <w:r w:rsidR="00626672">
        <w:rPr>
          <w:rFonts w:ascii="仿宋" w:eastAsia="仿宋" w:hAnsi="仿宋" w:hint="eastAsia"/>
          <w:sz w:val="30"/>
          <w:szCs w:val="30"/>
        </w:rPr>
        <w:t>程序方法</w:t>
      </w:r>
      <w:r w:rsidR="006E2C7C" w:rsidRPr="00714789">
        <w:rPr>
          <w:rFonts w:ascii="仿宋" w:eastAsia="仿宋" w:hAnsi="仿宋" w:hint="eastAsia"/>
          <w:sz w:val="30"/>
          <w:szCs w:val="30"/>
        </w:rPr>
        <w:t>规定</w:t>
      </w:r>
    </w:p>
    <w:p w:rsidR="006E2C7C"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lastRenderedPageBreak/>
        <w:t>1.</w:t>
      </w:r>
      <w:r w:rsidR="006E2C7C" w:rsidRPr="00714789">
        <w:rPr>
          <w:rFonts w:ascii="仿宋" w:eastAsia="仿宋" w:hAnsi="仿宋" w:hint="eastAsia"/>
          <w:sz w:val="30"/>
          <w:szCs w:val="30"/>
        </w:rPr>
        <w:t>项目经费实施主持人负责制。所有项目研究过程</w:t>
      </w:r>
      <w:r w:rsidR="00DA041F">
        <w:rPr>
          <w:rFonts w:ascii="仿宋" w:eastAsia="仿宋" w:hAnsi="仿宋" w:hint="eastAsia"/>
          <w:sz w:val="30"/>
          <w:szCs w:val="30"/>
        </w:rPr>
        <w:t>发生</w:t>
      </w:r>
      <w:r w:rsidR="006E2C7C" w:rsidRPr="00714789">
        <w:rPr>
          <w:rFonts w:ascii="仿宋" w:eastAsia="仿宋" w:hAnsi="仿宋" w:hint="eastAsia"/>
          <w:sz w:val="30"/>
          <w:szCs w:val="30"/>
        </w:rPr>
        <w:t>的费用支出</w:t>
      </w:r>
      <w:r w:rsidR="00DA041F">
        <w:rPr>
          <w:rFonts w:ascii="仿宋" w:eastAsia="仿宋" w:hAnsi="仿宋" w:hint="eastAsia"/>
          <w:sz w:val="30"/>
          <w:szCs w:val="30"/>
        </w:rPr>
        <w:t>及其</w:t>
      </w:r>
      <w:r w:rsidR="006E2C7C" w:rsidRPr="00714789">
        <w:rPr>
          <w:rFonts w:ascii="仿宋" w:eastAsia="仿宋" w:hAnsi="仿宋" w:hint="eastAsia"/>
          <w:sz w:val="30"/>
          <w:szCs w:val="30"/>
        </w:rPr>
        <w:t>报账</w:t>
      </w:r>
      <w:r w:rsidR="00DA041F">
        <w:rPr>
          <w:rFonts w:ascii="仿宋" w:eastAsia="仿宋" w:hAnsi="仿宋" w:hint="eastAsia"/>
          <w:sz w:val="30"/>
          <w:szCs w:val="30"/>
        </w:rPr>
        <w:t>，</w:t>
      </w:r>
      <w:r w:rsidR="00B0525D">
        <w:rPr>
          <w:rFonts w:ascii="仿宋" w:eastAsia="仿宋" w:hAnsi="仿宋" w:hint="eastAsia"/>
          <w:sz w:val="30"/>
          <w:szCs w:val="30"/>
        </w:rPr>
        <w:t>必须要有</w:t>
      </w:r>
      <w:r w:rsidR="006E2C7C" w:rsidRPr="00714789">
        <w:rPr>
          <w:rFonts w:ascii="仿宋" w:eastAsia="仿宋" w:hAnsi="仿宋" w:hint="eastAsia"/>
          <w:sz w:val="30"/>
          <w:szCs w:val="30"/>
        </w:rPr>
        <w:t>主持人、经办人、验证人签字，</w:t>
      </w:r>
      <w:r w:rsidR="007C65BA" w:rsidRPr="00714789">
        <w:rPr>
          <w:rFonts w:ascii="仿宋" w:eastAsia="仿宋" w:hAnsi="仿宋" w:hint="eastAsia"/>
          <w:sz w:val="30"/>
          <w:szCs w:val="30"/>
        </w:rPr>
        <w:t>方予</w:t>
      </w:r>
      <w:r w:rsidR="006E2C7C" w:rsidRPr="00714789">
        <w:rPr>
          <w:rFonts w:ascii="仿宋" w:eastAsia="仿宋" w:hAnsi="仿宋" w:hint="eastAsia"/>
          <w:sz w:val="30"/>
          <w:szCs w:val="30"/>
        </w:rPr>
        <w:t>受理。</w:t>
      </w:r>
      <w:r w:rsidR="00B0525D">
        <w:rPr>
          <w:rFonts w:ascii="仿宋" w:eastAsia="仿宋" w:hAnsi="仿宋" w:hint="eastAsia"/>
          <w:sz w:val="30"/>
          <w:szCs w:val="30"/>
        </w:rPr>
        <w:t>项目经费报账</w:t>
      </w:r>
      <w:r w:rsidR="007C65BA" w:rsidRPr="00714789">
        <w:rPr>
          <w:rFonts w:ascii="仿宋" w:eastAsia="仿宋" w:hAnsi="仿宋" w:hint="eastAsia"/>
          <w:sz w:val="30"/>
          <w:szCs w:val="30"/>
        </w:rPr>
        <w:t>由项目主持人本人或者指定专人直接到协会财务报账。</w:t>
      </w:r>
    </w:p>
    <w:p w:rsidR="006E2C7C"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2.</w:t>
      </w:r>
      <w:r w:rsidR="006E2C7C" w:rsidRPr="00714789">
        <w:rPr>
          <w:rFonts w:ascii="仿宋" w:eastAsia="仿宋" w:hAnsi="仿宋" w:hint="eastAsia"/>
          <w:sz w:val="30"/>
          <w:szCs w:val="30"/>
        </w:rPr>
        <w:t>根据国家《现金管理暂行条例》、中国人民银行《现金管理暂行条例实施细则》和相关</w:t>
      </w:r>
      <w:r w:rsidR="007C65BA" w:rsidRPr="00714789">
        <w:rPr>
          <w:rFonts w:ascii="仿宋" w:eastAsia="仿宋" w:hAnsi="仿宋" w:hint="eastAsia"/>
          <w:sz w:val="30"/>
          <w:szCs w:val="30"/>
        </w:rPr>
        <w:t>办法</w:t>
      </w:r>
      <w:r w:rsidR="00982924">
        <w:rPr>
          <w:rFonts w:ascii="仿宋" w:eastAsia="仿宋" w:hAnsi="仿宋" w:hint="eastAsia"/>
          <w:sz w:val="30"/>
          <w:szCs w:val="30"/>
        </w:rPr>
        <w:t>规定，非特殊情况不得以现金结算，一律采用公务卡或银行转账结算</w:t>
      </w:r>
      <w:r w:rsidR="007C65BA" w:rsidRPr="00714789">
        <w:rPr>
          <w:rFonts w:ascii="仿宋" w:eastAsia="仿宋" w:hAnsi="仿宋" w:hint="eastAsia"/>
          <w:sz w:val="30"/>
          <w:szCs w:val="30"/>
        </w:rPr>
        <w:t>。</w:t>
      </w:r>
      <w:r w:rsidR="00982924">
        <w:rPr>
          <w:rFonts w:ascii="仿宋" w:eastAsia="仿宋" w:hAnsi="仿宋" w:hint="eastAsia"/>
          <w:sz w:val="30"/>
          <w:szCs w:val="30"/>
        </w:rPr>
        <w:t>专家咨询指导费、</w:t>
      </w:r>
      <w:r w:rsidR="007C65BA" w:rsidRPr="00714789">
        <w:rPr>
          <w:rFonts w:ascii="仿宋" w:eastAsia="仿宋" w:hAnsi="仿宋" w:hint="eastAsia"/>
          <w:sz w:val="30"/>
          <w:szCs w:val="30"/>
        </w:rPr>
        <w:t>辅助人员劳务支出、研究人员的加班费、</w:t>
      </w:r>
      <w:proofErr w:type="gramStart"/>
      <w:r w:rsidR="007C65BA" w:rsidRPr="00714789">
        <w:rPr>
          <w:rFonts w:ascii="仿宋" w:eastAsia="仿宋" w:hAnsi="仿宋" w:hint="eastAsia"/>
          <w:sz w:val="30"/>
          <w:szCs w:val="30"/>
        </w:rPr>
        <w:t>加餐费</w:t>
      </w:r>
      <w:proofErr w:type="gramEnd"/>
      <w:r w:rsidR="007C65BA" w:rsidRPr="00714789">
        <w:rPr>
          <w:rFonts w:ascii="仿宋" w:eastAsia="仿宋" w:hAnsi="仿宋" w:hint="eastAsia"/>
          <w:sz w:val="30"/>
          <w:szCs w:val="30"/>
        </w:rPr>
        <w:t>等均需通过个人银行账户发放。</w:t>
      </w:r>
    </w:p>
    <w:p w:rsidR="007C65BA"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3.</w:t>
      </w:r>
      <w:r w:rsidR="007C65BA" w:rsidRPr="00714789">
        <w:rPr>
          <w:rFonts w:ascii="仿宋" w:eastAsia="仿宋" w:hAnsi="仿宋" w:hint="eastAsia"/>
          <w:sz w:val="30"/>
          <w:szCs w:val="30"/>
        </w:rPr>
        <w:t>所有立项项目经费原则上分两次使用，即项目研究的</w:t>
      </w:r>
      <w:r w:rsidR="00632819" w:rsidRPr="00714789">
        <w:rPr>
          <w:rFonts w:ascii="仿宋" w:eastAsia="仿宋" w:hAnsi="仿宋" w:hint="eastAsia"/>
          <w:sz w:val="30"/>
          <w:szCs w:val="30"/>
        </w:rPr>
        <w:t>前半时</w:t>
      </w:r>
      <w:proofErr w:type="gramStart"/>
      <w:r w:rsidR="00632819" w:rsidRPr="00714789">
        <w:rPr>
          <w:rFonts w:ascii="仿宋" w:eastAsia="仿宋" w:hAnsi="仿宋" w:hint="eastAsia"/>
          <w:sz w:val="30"/>
          <w:szCs w:val="30"/>
        </w:rPr>
        <w:t>与结项后</w:t>
      </w:r>
      <w:proofErr w:type="gramEnd"/>
      <w:r w:rsidR="00632819" w:rsidRPr="00714789">
        <w:rPr>
          <w:rFonts w:ascii="仿宋" w:eastAsia="仿宋" w:hAnsi="仿宋" w:hint="eastAsia"/>
          <w:sz w:val="30"/>
          <w:szCs w:val="30"/>
        </w:rPr>
        <w:t>一个月内报</w:t>
      </w:r>
      <w:r w:rsidR="00982924">
        <w:rPr>
          <w:rFonts w:ascii="仿宋" w:eastAsia="仿宋" w:hAnsi="仿宋" w:hint="eastAsia"/>
          <w:sz w:val="30"/>
          <w:szCs w:val="30"/>
        </w:rPr>
        <w:t>账。报账人应事先通过</w:t>
      </w:r>
      <w:proofErr w:type="gramStart"/>
      <w:r w:rsidR="00982924">
        <w:rPr>
          <w:rFonts w:ascii="仿宋" w:eastAsia="仿宋" w:hAnsi="仿宋" w:hint="eastAsia"/>
          <w:sz w:val="30"/>
          <w:szCs w:val="30"/>
        </w:rPr>
        <w:t>协会官网下载</w:t>
      </w:r>
      <w:proofErr w:type="gramEnd"/>
      <w:r w:rsidR="00982924">
        <w:rPr>
          <w:rFonts w:ascii="仿宋" w:eastAsia="仿宋" w:hAnsi="仿宋" w:hint="eastAsia"/>
          <w:sz w:val="30"/>
          <w:szCs w:val="30"/>
        </w:rPr>
        <w:t>项目经费报账凭证，按要求填写好</w:t>
      </w:r>
      <w:r w:rsidR="00632819" w:rsidRPr="00714789">
        <w:rPr>
          <w:rFonts w:ascii="仿宋" w:eastAsia="仿宋" w:hAnsi="仿宋" w:hint="eastAsia"/>
          <w:sz w:val="30"/>
          <w:szCs w:val="30"/>
        </w:rPr>
        <w:t>相关数据、粘贴</w:t>
      </w:r>
      <w:r w:rsidR="00982924">
        <w:rPr>
          <w:rFonts w:ascii="仿宋" w:eastAsia="仿宋" w:hAnsi="仿宋" w:hint="eastAsia"/>
          <w:sz w:val="30"/>
          <w:szCs w:val="30"/>
        </w:rPr>
        <w:t>好相关原始凭证，以及主持人、经手人、验证人签字，然后到协会审核</w:t>
      </w:r>
      <w:r w:rsidR="00632819" w:rsidRPr="00714789">
        <w:rPr>
          <w:rFonts w:ascii="仿宋" w:eastAsia="仿宋" w:hAnsi="仿宋" w:hint="eastAsia"/>
          <w:sz w:val="30"/>
          <w:szCs w:val="30"/>
        </w:rPr>
        <w:t>签批报账。</w:t>
      </w:r>
    </w:p>
    <w:p w:rsidR="008E5F2D" w:rsidRPr="00714789" w:rsidRDefault="008E5F2D">
      <w:pPr>
        <w:rPr>
          <w:rFonts w:ascii="仿宋" w:eastAsia="仿宋" w:hAnsi="仿宋"/>
          <w:sz w:val="30"/>
          <w:szCs w:val="30"/>
        </w:rPr>
      </w:pPr>
    </w:p>
    <w:p w:rsidR="008E5F2D" w:rsidRPr="00714789" w:rsidRDefault="001B74D4">
      <w:pPr>
        <w:rPr>
          <w:rFonts w:ascii="仿宋" w:eastAsia="仿宋" w:hAnsi="仿宋"/>
          <w:sz w:val="30"/>
          <w:szCs w:val="30"/>
        </w:rPr>
      </w:pPr>
      <w:r w:rsidRPr="00714789">
        <w:rPr>
          <w:rFonts w:ascii="仿宋" w:eastAsia="仿宋" w:hAnsi="仿宋" w:hint="eastAsia"/>
          <w:sz w:val="30"/>
          <w:szCs w:val="30"/>
        </w:rPr>
        <w:t>四、</w:t>
      </w:r>
      <w:r w:rsidR="00626672">
        <w:rPr>
          <w:rFonts w:ascii="仿宋" w:eastAsia="仿宋" w:hAnsi="仿宋" w:hint="eastAsia"/>
          <w:sz w:val="30"/>
          <w:szCs w:val="30"/>
        </w:rPr>
        <w:t>使用</w:t>
      </w:r>
      <w:r w:rsidR="008E5F2D" w:rsidRPr="00714789">
        <w:rPr>
          <w:rFonts w:ascii="仿宋" w:eastAsia="仿宋" w:hAnsi="仿宋" w:hint="eastAsia"/>
          <w:sz w:val="30"/>
          <w:szCs w:val="30"/>
        </w:rPr>
        <w:t>责任</w:t>
      </w:r>
      <w:r w:rsidR="00626672">
        <w:rPr>
          <w:rFonts w:ascii="仿宋" w:eastAsia="仿宋" w:hAnsi="仿宋" w:hint="eastAsia"/>
          <w:sz w:val="30"/>
          <w:szCs w:val="30"/>
        </w:rPr>
        <w:t>担当</w:t>
      </w:r>
    </w:p>
    <w:p w:rsidR="008E5F2D"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1.</w:t>
      </w:r>
      <w:r w:rsidR="00626672">
        <w:rPr>
          <w:rFonts w:ascii="仿宋" w:eastAsia="仿宋" w:hAnsi="仿宋" w:hint="eastAsia"/>
          <w:sz w:val="30"/>
          <w:szCs w:val="30"/>
        </w:rPr>
        <w:t>项目经费使用</w:t>
      </w:r>
      <w:proofErr w:type="gramStart"/>
      <w:r w:rsidR="008E5F2D" w:rsidRPr="00714789">
        <w:rPr>
          <w:rFonts w:ascii="仿宋" w:eastAsia="仿宋" w:hAnsi="仿宋" w:hint="eastAsia"/>
          <w:sz w:val="30"/>
          <w:szCs w:val="30"/>
        </w:rPr>
        <w:t>实施谁签字谁</w:t>
      </w:r>
      <w:proofErr w:type="gramEnd"/>
      <w:r w:rsidR="008E5F2D" w:rsidRPr="00714789">
        <w:rPr>
          <w:rFonts w:ascii="仿宋" w:eastAsia="仿宋" w:hAnsi="仿宋" w:hint="eastAsia"/>
          <w:sz w:val="30"/>
          <w:szCs w:val="30"/>
        </w:rPr>
        <w:t>负责，必须保证所有支出凭证、相关内容等的真实性，</w:t>
      </w:r>
      <w:r w:rsidR="00982924">
        <w:rPr>
          <w:rFonts w:ascii="仿宋" w:eastAsia="仿宋" w:hAnsi="仿宋" w:hint="eastAsia"/>
          <w:sz w:val="30"/>
          <w:szCs w:val="30"/>
        </w:rPr>
        <w:t>相关性，</w:t>
      </w:r>
      <w:r w:rsidR="008E5F2D" w:rsidRPr="00714789">
        <w:rPr>
          <w:rFonts w:ascii="仿宋" w:eastAsia="仿宋" w:hAnsi="仿宋" w:hint="eastAsia"/>
          <w:sz w:val="30"/>
          <w:szCs w:val="30"/>
        </w:rPr>
        <w:t>合法性。</w:t>
      </w:r>
    </w:p>
    <w:p w:rsidR="008E5F2D" w:rsidRPr="00714789" w:rsidRDefault="001B74D4" w:rsidP="00A22FCE">
      <w:pPr>
        <w:ind w:firstLineChars="200" w:firstLine="600"/>
        <w:rPr>
          <w:rFonts w:ascii="仿宋" w:eastAsia="仿宋" w:hAnsi="仿宋"/>
          <w:sz w:val="30"/>
          <w:szCs w:val="30"/>
        </w:rPr>
      </w:pPr>
      <w:r w:rsidRPr="00714789">
        <w:rPr>
          <w:rFonts w:ascii="仿宋" w:eastAsia="仿宋" w:hAnsi="仿宋" w:hint="eastAsia"/>
          <w:sz w:val="30"/>
          <w:szCs w:val="30"/>
        </w:rPr>
        <w:t>2.</w:t>
      </w:r>
      <w:r w:rsidR="00626672">
        <w:rPr>
          <w:rFonts w:ascii="仿宋" w:eastAsia="仿宋" w:hAnsi="仿宋" w:hint="eastAsia"/>
          <w:sz w:val="30"/>
          <w:szCs w:val="30"/>
        </w:rPr>
        <w:t>项目经费使用</w:t>
      </w:r>
      <w:r w:rsidR="00982924">
        <w:rPr>
          <w:rFonts w:ascii="仿宋" w:eastAsia="仿宋" w:hAnsi="仿宋" w:hint="eastAsia"/>
          <w:sz w:val="30"/>
          <w:szCs w:val="30"/>
        </w:rPr>
        <w:t>接受相应国家审计、税务等有关部门对经费使用和管理</w:t>
      </w:r>
      <w:r w:rsidR="008E5F2D" w:rsidRPr="00714789">
        <w:rPr>
          <w:rFonts w:ascii="仿宋" w:eastAsia="仿宋" w:hAnsi="仿宋" w:hint="eastAsia"/>
          <w:sz w:val="30"/>
          <w:szCs w:val="30"/>
        </w:rPr>
        <w:t>的财务监督检查。</w:t>
      </w:r>
    </w:p>
    <w:p w:rsidR="008E5F2D" w:rsidRPr="00714789" w:rsidRDefault="008E5F2D">
      <w:pPr>
        <w:rPr>
          <w:rFonts w:ascii="仿宋" w:eastAsia="仿宋" w:hAnsi="仿宋"/>
          <w:sz w:val="30"/>
          <w:szCs w:val="30"/>
        </w:rPr>
      </w:pPr>
    </w:p>
    <w:p w:rsidR="008E5F2D" w:rsidRPr="00714789" w:rsidRDefault="008E5F2D">
      <w:pPr>
        <w:rPr>
          <w:rFonts w:ascii="仿宋" w:eastAsia="仿宋" w:hAnsi="仿宋"/>
          <w:sz w:val="30"/>
          <w:szCs w:val="30"/>
        </w:rPr>
      </w:pPr>
    </w:p>
    <w:p w:rsidR="008E5F2D" w:rsidRPr="00714789" w:rsidRDefault="008E5F2D" w:rsidP="00A22FCE">
      <w:pPr>
        <w:ind w:firstLineChars="1300" w:firstLine="3900"/>
        <w:rPr>
          <w:rFonts w:ascii="仿宋" w:eastAsia="仿宋" w:hAnsi="仿宋"/>
          <w:sz w:val="30"/>
          <w:szCs w:val="30"/>
        </w:rPr>
      </w:pPr>
      <w:r w:rsidRPr="00714789">
        <w:rPr>
          <w:rFonts w:ascii="仿宋" w:eastAsia="仿宋" w:hAnsi="仿宋" w:hint="eastAsia"/>
          <w:sz w:val="30"/>
          <w:szCs w:val="30"/>
        </w:rPr>
        <w:t>2022年8月31日</w:t>
      </w:r>
    </w:p>
    <w:sectPr w:rsidR="008E5F2D" w:rsidRPr="00714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2E" w:rsidRDefault="0084442E" w:rsidP="000464BD">
      <w:r>
        <w:separator/>
      </w:r>
    </w:p>
  </w:endnote>
  <w:endnote w:type="continuationSeparator" w:id="0">
    <w:p w:rsidR="0084442E" w:rsidRDefault="0084442E" w:rsidP="0004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2E" w:rsidRDefault="0084442E" w:rsidP="000464BD">
      <w:r>
        <w:separator/>
      </w:r>
    </w:p>
  </w:footnote>
  <w:footnote w:type="continuationSeparator" w:id="0">
    <w:p w:rsidR="0084442E" w:rsidRDefault="0084442E" w:rsidP="00046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F1"/>
    <w:rsid w:val="00016CF3"/>
    <w:rsid w:val="000464BD"/>
    <w:rsid w:val="001273A7"/>
    <w:rsid w:val="001B74D4"/>
    <w:rsid w:val="001F2D05"/>
    <w:rsid w:val="00234B96"/>
    <w:rsid w:val="00446DBC"/>
    <w:rsid w:val="00626672"/>
    <w:rsid w:val="00632819"/>
    <w:rsid w:val="006E2C7C"/>
    <w:rsid w:val="00714789"/>
    <w:rsid w:val="007C65BA"/>
    <w:rsid w:val="0084442E"/>
    <w:rsid w:val="008C69DE"/>
    <w:rsid w:val="008E5F2D"/>
    <w:rsid w:val="00982924"/>
    <w:rsid w:val="00A22FCE"/>
    <w:rsid w:val="00A47267"/>
    <w:rsid w:val="00A64AEB"/>
    <w:rsid w:val="00AF0D91"/>
    <w:rsid w:val="00B0525D"/>
    <w:rsid w:val="00B2064F"/>
    <w:rsid w:val="00B965F1"/>
    <w:rsid w:val="00D6534C"/>
    <w:rsid w:val="00DA041F"/>
    <w:rsid w:val="00F96621"/>
    <w:rsid w:val="00FA6FF8"/>
    <w:rsid w:val="00FA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4BD"/>
    <w:rPr>
      <w:sz w:val="18"/>
      <w:szCs w:val="18"/>
    </w:rPr>
  </w:style>
  <w:style w:type="paragraph" w:styleId="a4">
    <w:name w:val="footer"/>
    <w:basedOn w:val="a"/>
    <w:link w:val="Char0"/>
    <w:uiPriority w:val="99"/>
    <w:unhideWhenUsed/>
    <w:rsid w:val="000464BD"/>
    <w:pPr>
      <w:tabs>
        <w:tab w:val="center" w:pos="4153"/>
        <w:tab w:val="right" w:pos="8306"/>
      </w:tabs>
      <w:snapToGrid w:val="0"/>
      <w:jc w:val="left"/>
    </w:pPr>
    <w:rPr>
      <w:sz w:val="18"/>
      <w:szCs w:val="18"/>
    </w:rPr>
  </w:style>
  <w:style w:type="character" w:customStyle="1" w:styleId="Char0">
    <w:name w:val="页脚 Char"/>
    <w:basedOn w:val="a0"/>
    <w:link w:val="a4"/>
    <w:uiPriority w:val="99"/>
    <w:rsid w:val="000464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4BD"/>
    <w:rPr>
      <w:sz w:val="18"/>
      <w:szCs w:val="18"/>
    </w:rPr>
  </w:style>
  <w:style w:type="paragraph" w:styleId="a4">
    <w:name w:val="footer"/>
    <w:basedOn w:val="a"/>
    <w:link w:val="Char0"/>
    <w:uiPriority w:val="99"/>
    <w:unhideWhenUsed/>
    <w:rsid w:val="000464BD"/>
    <w:pPr>
      <w:tabs>
        <w:tab w:val="center" w:pos="4153"/>
        <w:tab w:val="right" w:pos="8306"/>
      </w:tabs>
      <w:snapToGrid w:val="0"/>
      <w:jc w:val="left"/>
    </w:pPr>
    <w:rPr>
      <w:sz w:val="18"/>
      <w:szCs w:val="18"/>
    </w:rPr>
  </w:style>
  <w:style w:type="character" w:customStyle="1" w:styleId="Char0">
    <w:name w:val="页脚 Char"/>
    <w:basedOn w:val="a0"/>
    <w:link w:val="a4"/>
    <w:uiPriority w:val="99"/>
    <w:rsid w:val="000464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206</Words>
  <Characters>1177</Characters>
  <Application>Microsoft Office Word</Application>
  <DocSecurity>0</DocSecurity>
  <Lines>9</Lines>
  <Paragraphs>2</Paragraphs>
  <ScaleCrop>false</ScaleCrop>
  <Company>Microsoft</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2022-09-01T04:15:00Z</dcterms:created>
  <dcterms:modified xsi:type="dcterms:W3CDTF">2022-09-02T03:30:00Z</dcterms:modified>
</cp:coreProperties>
</file>